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00" w:type="dxa"/>
        <w:tblLook w:val="01E0" w:firstRow="1" w:lastRow="1" w:firstColumn="1" w:lastColumn="1" w:noHBand="0" w:noVBand="0"/>
      </w:tblPr>
      <w:tblGrid>
        <w:gridCol w:w="8981"/>
        <w:gridCol w:w="2638"/>
        <w:gridCol w:w="2681"/>
      </w:tblGrid>
      <w:tr w:rsidR="004252CB" w:rsidRPr="002B5B60" w:rsidTr="004252CB">
        <w:tc>
          <w:tcPr>
            <w:tcW w:w="8981" w:type="dxa"/>
          </w:tcPr>
          <w:p w:rsidR="00E56C26" w:rsidRPr="00E56C26" w:rsidRDefault="0019383C" w:rsidP="00E56C2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u w:val="single"/>
                <w:lang w:eastAsia="pt-BR"/>
              </w:rPr>
            </w:pPr>
            <w:r w:rsidRPr="0019383C">
              <w:rPr>
                <w:rFonts w:ascii="Times New Roman" w:eastAsia="Times New Roman" w:hAnsi="Times New Roman"/>
                <w:kern w:val="36"/>
                <w:sz w:val="28"/>
                <w:szCs w:val="28"/>
                <w:lang w:eastAsia="pt-BR"/>
              </w:rPr>
              <w:t xml:space="preserve">                                                </w:t>
            </w:r>
            <w:r w:rsidR="00E56C26" w:rsidRPr="00E56C26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u w:val="single"/>
                <w:lang w:eastAsia="pt-BR"/>
              </w:rPr>
              <w:t>PORTARIA LEGISLATIVA Nº 0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u w:val="single"/>
                <w:lang w:eastAsia="pt-BR"/>
              </w:rPr>
              <w:t>2</w:t>
            </w:r>
            <w:r w:rsidR="00567ADC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u w:val="single"/>
                <w:lang w:eastAsia="pt-BR"/>
              </w:rPr>
              <w:t>2</w:t>
            </w:r>
            <w:r w:rsidR="00E56C26" w:rsidRPr="00E56C26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u w:val="single"/>
                <w:lang w:eastAsia="pt-BR"/>
              </w:rPr>
              <w:t>/2023.</w:t>
            </w:r>
          </w:p>
          <w:p w:rsidR="00E56C26" w:rsidRDefault="00E56C26" w:rsidP="00E56C26">
            <w:pPr>
              <w:spacing w:after="0" w:line="240" w:lineRule="auto"/>
              <w:ind w:left="3540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pt-BR"/>
              </w:rPr>
            </w:pPr>
          </w:p>
          <w:p w:rsidR="00E56C26" w:rsidRDefault="00E56C26" w:rsidP="00E56C26">
            <w:pPr>
              <w:spacing w:after="0" w:line="240" w:lineRule="auto"/>
              <w:ind w:left="3540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pt-BR"/>
              </w:rPr>
            </w:pPr>
            <w:r w:rsidRPr="00E56C26">
              <w:rPr>
                <w:rFonts w:ascii="Times New Roman" w:eastAsia="Times New Roman" w:hAnsi="Times New Roman"/>
                <w:b/>
                <w:sz w:val="23"/>
                <w:szCs w:val="23"/>
                <w:lang w:eastAsia="pt-BR"/>
              </w:rPr>
              <w:t>Dispõe Nomeação da Comissão Permanente de Patrimônio do Poder Legislativo de Itiquira-</w:t>
            </w:r>
            <w:proofErr w:type="gramStart"/>
            <w:r w:rsidRPr="00E56C26">
              <w:rPr>
                <w:rFonts w:ascii="Times New Roman" w:eastAsia="Times New Roman" w:hAnsi="Times New Roman"/>
                <w:b/>
                <w:sz w:val="23"/>
                <w:szCs w:val="23"/>
                <w:lang w:eastAsia="pt-BR"/>
              </w:rPr>
              <w:t>MT,  e</w:t>
            </w:r>
            <w:proofErr w:type="gramEnd"/>
            <w:r w:rsidRPr="00E56C26">
              <w:rPr>
                <w:rFonts w:ascii="Times New Roman" w:eastAsia="Times New Roman" w:hAnsi="Times New Roman"/>
                <w:b/>
                <w:sz w:val="23"/>
                <w:szCs w:val="23"/>
                <w:lang w:eastAsia="pt-BR"/>
              </w:rPr>
              <w:t xml:space="preserve"> dá outras providências.</w:t>
            </w:r>
          </w:p>
          <w:p w:rsidR="00FA6D2F" w:rsidRDefault="00FA6D2F" w:rsidP="00E56C26">
            <w:pPr>
              <w:spacing w:after="0" w:line="240" w:lineRule="auto"/>
              <w:ind w:left="3540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pt-BR"/>
              </w:rPr>
            </w:pPr>
          </w:p>
          <w:p w:rsidR="00E56C26" w:rsidRDefault="00FA6D2F" w:rsidP="00FA6D2F">
            <w:pPr>
              <w:tabs>
                <w:tab w:val="left" w:pos="2268"/>
              </w:tabs>
              <w:spacing w:before="360" w:after="36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pt-BR"/>
              </w:rPr>
              <w:t xml:space="preserve">                                                             </w:t>
            </w:r>
            <w:r w:rsidR="00E56C26" w:rsidRPr="00E56C26">
              <w:rPr>
                <w:rFonts w:ascii="Times New Roman" w:eastAsia="Times New Roman" w:hAnsi="Times New Roman"/>
                <w:b/>
                <w:sz w:val="23"/>
                <w:szCs w:val="23"/>
                <w:lang w:eastAsia="pt-BR"/>
              </w:rPr>
              <w:t xml:space="preserve">JOSÉ CARLOS BATISTA, </w:t>
            </w:r>
            <w:r w:rsidR="00E56C26" w:rsidRPr="00E56C26"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  <w:t xml:space="preserve">Presidente da Câmara Municipal de Itiquira, Estado de Mato Grosso (gestão 2023/2024), </w:t>
            </w:r>
            <w:r w:rsidR="00E56C26" w:rsidRPr="00E56C26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  <w:lang w:eastAsia="pt-BR"/>
              </w:rPr>
              <w:t>no uso das atribuições que lhes confere a Lei</w:t>
            </w:r>
            <w:r w:rsidR="00E56C26" w:rsidRPr="00E56C26">
              <w:rPr>
                <w:rFonts w:ascii="Times New Roman" w:eastAsia="Times New Roman" w:hAnsi="Times New Roman"/>
                <w:b/>
                <w:sz w:val="23"/>
                <w:szCs w:val="23"/>
                <w:lang w:eastAsia="pt-BR"/>
              </w:rPr>
              <w:t>,</w:t>
            </w:r>
          </w:p>
          <w:p w:rsidR="00E56C26" w:rsidRDefault="00E56C26" w:rsidP="00E56C26">
            <w:pPr>
              <w:tabs>
                <w:tab w:val="left" w:pos="2268"/>
              </w:tabs>
              <w:spacing w:before="360" w:after="360" w:line="240" w:lineRule="auto"/>
              <w:ind w:firstLine="1701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u w:val="single"/>
                <w:lang w:eastAsia="pt-BR"/>
              </w:rPr>
            </w:pPr>
            <w:r w:rsidRPr="00E56C26">
              <w:rPr>
                <w:rFonts w:ascii="Times New Roman" w:eastAsia="Times New Roman" w:hAnsi="Times New Roman"/>
                <w:b/>
                <w:sz w:val="23"/>
                <w:szCs w:val="23"/>
                <w:u w:val="single"/>
                <w:lang w:eastAsia="pt-BR"/>
              </w:rPr>
              <w:t>RESOLVE:</w:t>
            </w:r>
          </w:p>
          <w:p w:rsidR="00E56C26" w:rsidRPr="00E56C26" w:rsidRDefault="00E56C26" w:rsidP="00297731">
            <w:pPr>
              <w:tabs>
                <w:tab w:val="left" w:pos="2268"/>
              </w:tabs>
              <w:spacing w:before="360" w:after="360" w:line="360" w:lineRule="auto"/>
              <w:ind w:firstLine="1701"/>
              <w:jc w:val="both"/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</w:pPr>
            <w:r w:rsidRPr="00E56C26">
              <w:rPr>
                <w:rFonts w:ascii="Times New Roman" w:eastAsia="Times New Roman" w:hAnsi="Times New Roman"/>
                <w:b/>
                <w:sz w:val="23"/>
                <w:szCs w:val="23"/>
                <w:lang w:eastAsia="pt-BR"/>
              </w:rPr>
              <w:t xml:space="preserve">Artigo 1º </w:t>
            </w:r>
            <w:proofErr w:type="gramStart"/>
            <w:r w:rsidRPr="00E56C26"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  <w:t xml:space="preserve">–  </w:t>
            </w:r>
            <w:r w:rsidRPr="00E56C26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pt-BR"/>
              </w:rPr>
              <w:t>NOMEAR</w:t>
            </w:r>
            <w:proofErr w:type="gramEnd"/>
            <w:r w:rsidRPr="00E56C26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pt-BR"/>
              </w:rPr>
              <w:t xml:space="preserve"> </w:t>
            </w:r>
            <w:r w:rsidRPr="00E56C26"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  <w:t xml:space="preserve"> a  Comissão Permanente de Patrimônio do Poder Legislativo Municipal,   a partir de 1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  <w:t>2</w:t>
            </w:r>
            <w:r w:rsidRPr="00E56C26"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  <w:t xml:space="preserve"> de janeiro de 2023, composta da seguinte forma: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04"/>
              <w:gridCol w:w="4400"/>
              <w:gridCol w:w="2409"/>
            </w:tblGrid>
            <w:tr w:rsidR="00E56C26" w:rsidRPr="00E56C26" w:rsidTr="00B62CF9"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C26" w:rsidRPr="00E56C26" w:rsidRDefault="00E56C26" w:rsidP="00E56C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pt-BR"/>
                    </w:rPr>
                  </w:pPr>
                  <w:r w:rsidRPr="00E56C26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pt-BR"/>
                    </w:rPr>
                    <w:t>Função</w:t>
                  </w:r>
                </w:p>
              </w:tc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C26" w:rsidRPr="00E56C26" w:rsidRDefault="00E56C26" w:rsidP="00E56C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3"/>
                      <w:szCs w:val="23"/>
                      <w:lang w:eastAsia="pt-BR"/>
                    </w:rPr>
                  </w:pPr>
                  <w:r w:rsidRPr="00E56C26">
                    <w:rPr>
                      <w:rFonts w:ascii="Times New Roman" w:eastAsia="Times New Roman" w:hAnsi="Times New Roman"/>
                      <w:sz w:val="23"/>
                      <w:szCs w:val="23"/>
                      <w:lang w:eastAsia="pt-BR"/>
                    </w:rPr>
                    <w:t>Nome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C26" w:rsidRPr="00E56C26" w:rsidRDefault="00E56C26" w:rsidP="00E56C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3"/>
                      <w:szCs w:val="23"/>
                      <w:lang w:eastAsia="pt-BR"/>
                    </w:rPr>
                  </w:pPr>
                  <w:r w:rsidRPr="00E56C26">
                    <w:rPr>
                      <w:rFonts w:ascii="Times New Roman" w:eastAsia="Times New Roman" w:hAnsi="Times New Roman"/>
                      <w:sz w:val="23"/>
                      <w:szCs w:val="23"/>
                      <w:lang w:eastAsia="pt-BR"/>
                    </w:rPr>
                    <w:t>Matrícula Funcional</w:t>
                  </w:r>
                </w:p>
              </w:tc>
            </w:tr>
            <w:tr w:rsidR="00E56C26" w:rsidRPr="00E56C26" w:rsidTr="00B62CF9"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C26" w:rsidRPr="00E56C26" w:rsidRDefault="00E56C26" w:rsidP="00E56C2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pt-BR"/>
                    </w:rPr>
                  </w:pPr>
                  <w:r w:rsidRPr="00E56C26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pt-BR"/>
                    </w:rPr>
                    <w:t>Presidente</w:t>
                  </w:r>
                </w:p>
              </w:tc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C26" w:rsidRPr="00E56C26" w:rsidRDefault="00E56C26" w:rsidP="00E56C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3"/>
                      <w:szCs w:val="23"/>
                      <w:lang w:eastAsia="pt-BR"/>
                    </w:rPr>
                    <w:t xml:space="preserve">João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3"/>
                      <w:szCs w:val="23"/>
                      <w:lang w:eastAsia="pt-BR"/>
                    </w:rPr>
                    <w:t>Cleoto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3"/>
                      <w:szCs w:val="23"/>
                      <w:lang w:eastAsia="pt-BR"/>
                    </w:rPr>
                    <w:t xml:space="preserve"> Sodré de Oliveira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C26" w:rsidRPr="00E56C26" w:rsidRDefault="00E56C26" w:rsidP="00E56C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3"/>
                      <w:szCs w:val="23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3"/>
                      <w:szCs w:val="23"/>
                      <w:lang w:eastAsia="pt-BR"/>
                    </w:rPr>
                    <w:t>442</w:t>
                  </w:r>
                </w:p>
              </w:tc>
            </w:tr>
            <w:tr w:rsidR="00E56C26" w:rsidRPr="00E56C26" w:rsidTr="00B62CF9"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C26" w:rsidRPr="00E56C26" w:rsidRDefault="00E56C26" w:rsidP="00E56C2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pt-BR"/>
                    </w:rPr>
                  </w:pPr>
                  <w:r w:rsidRPr="00E56C26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pt-BR"/>
                    </w:rPr>
                    <w:t>Secretário</w:t>
                  </w:r>
                </w:p>
              </w:tc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C26" w:rsidRPr="00E56C26" w:rsidRDefault="00E56C26" w:rsidP="00E56C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pt-BR"/>
                    </w:rPr>
                  </w:pPr>
                  <w:r w:rsidRPr="00E56C26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Rosangela Batista dos Santos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C26" w:rsidRPr="00E56C26" w:rsidRDefault="00E56C26" w:rsidP="00E56C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3"/>
                      <w:szCs w:val="23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3"/>
                      <w:szCs w:val="23"/>
                      <w:lang w:eastAsia="pt-BR"/>
                    </w:rPr>
                    <w:t>441</w:t>
                  </w:r>
                </w:p>
              </w:tc>
            </w:tr>
            <w:tr w:rsidR="00E56C26" w:rsidRPr="00E56C26" w:rsidTr="00B62CF9"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C26" w:rsidRPr="00E56C26" w:rsidRDefault="00E56C26" w:rsidP="00E56C2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pt-BR"/>
                    </w:rPr>
                  </w:pPr>
                  <w:r w:rsidRPr="00E56C26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pt-BR"/>
                    </w:rPr>
                    <w:t>Suplente</w:t>
                  </w:r>
                </w:p>
              </w:tc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C26" w:rsidRPr="00E56C26" w:rsidRDefault="00E56C26" w:rsidP="00E56C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eastAsia="pt-BR"/>
                    </w:rPr>
                  </w:pPr>
                  <w:proofErr w:type="spellStart"/>
                  <w:r w:rsidRPr="00E56C26">
                    <w:rPr>
                      <w:rFonts w:ascii="Times New Roman" w:eastAsia="Times New Roman" w:hAnsi="Times New Roman"/>
                      <w:sz w:val="23"/>
                      <w:szCs w:val="23"/>
                      <w:lang w:eastAsia="pt-BR"/>
                    </w:rPr>
                    <w:t>Vegma</w:t>
                  </w:r>
                  <w:proofErr w:type="spellEnd"/>
                  <w:r w:rsidRPr="00E56C26">
                    <w:rPr>
                      <w:rFonts w:ascii="Times New Roman" w:eastAsia="Times New Roman" w:hAnsi="Times New Roman"/>
                      <w:sz w:val="23"/>
                      <w:szCs w:val="23"/>
                      <w:lang w:eastAsia="pt-BR"/>
                    </w:rPr>
                    <w:t xml:space="preserve"> Fabiana Soares Fraga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C26" w:rsidRPr="00E56C26" w:rsidRDefault="00E56C26" w:rsidP="00E56C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3"/>
                      <w:szCs w:val="23"/>
                      <w:lang w:eastAsia="pt-BR"/>
                    </w:rPr>
                  </w:pPr>
                  <w:r w:rsidRPr="00E56C26">
                    <w:rPr>
                      <w:rFonts w:ascii="Times New Roman" w:eastAsia="Times New Roman" w:hAnsi="Times New Roman"/>
                      <w:sz w:val="23"/>
                      <w:szCs w:val="23"/>
                      <w:lang w:eastAsia="pt-BR"/>
                    </w:rPr>
                    <w:t>443</w:t>
                  </w:r>
                </w:p>
              </w:tc>
            </w:tr>
            <w:tr w:rsidR="00E56C26" w:rsidRPr="00E56C26" w:rsidTr="00B62CF9"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C26" w:rsidRPr="00E56C26" w:rsidRDefault="00E56C26" w:rsidP="00E56C2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pt-BR"/>
                    </w:rPr>
                  </w:pPr>
                  <w:r w:rsidRPr="00E56C26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pt-BR"/>
                    </w:rPr>
                    <w:t>Suplente</w:t>
                  </w:r>
                </w:p>
              </w:tc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C26" w:rsidRPr="00E56C26" w:rsidRDefault="00E56C26" w:rsidP="00E56C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eastAsia="pt-BR"/>
                    </w:rPr>
                  </w:pPr>
                  <w:proofErr w:type="spellStart"/>
                  <w:r w:rsidRPr="00E56C26">
                    <w:rPr>
                      <w:rFonts w:ascii="Times New Roman" w:eastAsia="Times New Roman" w:hAnsi="Times New Roman"/>
                      <w:sz w:val="23"/>
                      <w:szCs w:val="23"/>
                      <w:lang w:eastAsia="pt-BR"/>
                    </w:rPr>
                    <w:t>Claudirce</w:t>
                  </w:r>
                  <w:proofErr w:type="spellEnd"/>
                  <w:r w:rsidRPr="00E56C26">
                    <w:rPr>
                      <w:rFonts w:ascii="Times New Roman" w:eastAsia="Times New Roman" w:hAnsi="Times New Roman"/>
                      <w:sz w:val="23"/>
                      <w:szCs w:val="23"/>
                      <w:lang w:eastAsia="pt-BR"/>
                    </w:rPr>
                    <w:t xml:space="preserve"> Siqueira Rodrigues Mendonça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C26" w:rsidRPr="00E56C26" w:rsidRDefault="00E56C26" w:rsidP="00E56C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3"/>
                      <w:szCs w:val="23"/>
                      <w:lang w:eastAsia="pt-BR"/>
                    </w:rPr>
                  </w:pPr>
                  <w:r w:rsidRPr="00E56C26">
                    <w:rPr>
                      <w:rFonts w:ascii="Times New Roman" w:eastAsia="Times New Roman" w:hAnsi="Times New Roman"/>
                      <w:sz w:val="23"/>
                      <w:szCs w:val="23"/>
                      <w:lang w:eastAsia="pt-BR"/>
                    </w:rPr>
                    <w:t>005</w:t>
                  </w:r>
                </w:p>
              </w:tc>
            </w:tr>
          </w:tbl>
          <w:p w:rsidR="00E56C26" w:rsidRPr="00E56C26" w:rsidRDefault="00E56C26" w:rsidP="00E56C26">
            <w:pPr>
              <w:tabs>
                <w:tab w:val="left" w:pos="2268"/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pt-BR"/>
              </w:rPr>
            </w:pPr>
          </w:p>
          <w:p w:rsidR="00E56C26" w:rsidRDefault="00E56C26" w:rsidP="00297731">
            <w:pPr>
              <w:tabs>
                <w:tab w:val="left" w:pos="2268"/>
                <w:tab w:val="left" w:pos="2410"/>
              </w:tabs>
              <w:spacing w:after="0" w:line="360" w:lineRule="auto"/>
              <w:ind w:firstLine="1701"/>
              <w:jc w:val="both"/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</w:pPr>
            <w:r w:rsidRPr="00E56C26">
              <w:rPr>
                <w:rFonts w:ascii="Times New Roman" w:eastAsia="Times New Roman" w:hAnsi="Times New Roman"/>
                <w:b/>
                <w:sz w:val="23"/>
                <w:szCs w:val="23"/>
                <w:lang w:eastAsia="pt-BR"/>
              </w:rPr>
              <w:t xml:space="preserve">Artigo 2º - </w:t>
            </w:r>
            <w:r w:rsidRPr="00E56C26"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  <w:t xml:space="preserve">A comissão permanente de patrimônio será responsável pelo controle, organização, tombamento, baixa, reavaliação, depreciação, realização do inventário, termo de responsabilidade e demais procedimentos necessários, previsto em Instruções internas e demais legislação vigente. </w:t>
            </w:r>
          </w:p>
          <w:p w:rsidR="00A63882" w:rsidRPr="00E56C26" w:rsidRDefault="00A63882" w:rsidP="00E56C26">
            <w:pPr>
              <w:tabs>
                <w:tab w:val="left" w:pos="2268"/>
                <w:tab w:val="left" w:pos="2410"/>
              </w:tabs>
              <w:spacing w:after="0" w:line="240" w:lineRule="auto"/>
              <w:ind w:firstLine="1701"/>
              <w:jc w:val="both"/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</w:pPr>
          </w:p>
          <w:p w:rsidR="00E56C26" w:rsidRPr="00E56C26" w:rsidRDefault="00E56C26" w:rsidP="00FA6D2F">
            <w:pPr>
              <w:tabs>
                <w:tab w:val="left" w:pos="2268"/>
                <w:tab w:val="left" w:pos="2410"/>
              </w:tabs>
              <w:spacing w:after="0" w:line="360" w:lineRule="auto"/>
              <w:ind w:firstLine="1701"/>
              <w:jc w:val="both"/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</w:pPr>
            <w:r w:rsidRPr="00E56C26">
              <w:rPr>
                <w:rFonts w:ascii="Times New Roman" w:eastAsia="Times New Roman" w:hAnsi="Times New Roman"/>
                <w:b/>
                <w:sz w:val="23"/>
                <w:szCs w:val="23"/>
                <w:lang w:eastAsia="pt-BR"/>
              </w:rPr>
              <w:t>I</w:t>
            </w:r>
            <w:r w:rsidRPr="00E56C26"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  <w:t xml:space="preserve"> – Conferência e emissão de relatório quadrimestral;</w:t>
            </w:r>
          </w:p>
          <w:p w:rsidR="00E56C26" w:rsidRPr="00E56C26" w:rsidRDefault="00E56C26" w:rsidP="00FA6D2F">
            <w:pPr>
              <w:spacing w:after="0" w:line="360" w:lineRule="auto"/>
              <w:ind w:firstLine="1701"/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</w:pPr>
            <w:r w:rsidRPr="00E56C26">
              <w:rPr>
                <w:rFonts w:ascii="Times New Roman" w:eastAsia="Times New Roman" w:hAnsi="Times New Roman"/>
                <w:b/>
                <w:sz w:val="23"/>
                <w:szCs w:val="23"/>
                <w:lang w:eastAsia="pt-BR"/>
              </w:rPr>
              <w:t>II</w:t>
            </w:r>
            <w:r w:rsidRPr="00E56C26"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  <w:t xml:space="preserve"> – Emissão de termo de responsabilidade;</w:t>
            </w:r>
          </w:p>
          <w:p w:rsidR="00E56C26" w:rsidRPr="00E56C26" w:rsidRDefault="00E56C26" w:rsidP="00FA6D2F">
            <w:pPr>
              <w:spacing w:after="0" w:line="360" w:lineRule="auto"/>
              <w:ind w:firstLine="1701"/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</w:pPr>
            <w:r w:rsidRPr="00E56C26">
              <w:rPr>
                <w:rFonts w:ascii="Times New Roman" w:eastAsia="Times New Roman" w:hAnsi="Times New Roman"/>
                <w:b/>
                <w:sz w:val="23"/>
                <w:szCs w:val="23"/>
                <w:lang w:eastAsia="pt-BR"/>
              </w:rPr>
              <w:t>III</w:t>
            </w:r>
            <w:r w:rsidRPr="00E56C26"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  <w:t>- Coordenação e arquivamento de laudos de remoção de bem para manutenção;</w:t>
            </w:r>
          </w:p>
          <w:p w:rsidR="00E56C26" w:rsidRPr="00E56C26" w:rsidRDefault="00E56C26" w:rsidP="00FA6D2F">
            <w:pPr>
              <w:spacing w:after="0" w:line="360" w:lineRule="auto"/>
              <w:ind w:firstLine="1701"/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</w:pPr>
            <w:r w:rsidRPr="00E56C26">
              <w:rPr>
                <w:rFonts w:ascii="Times New Roman" w:eastAsia="Times New Roman" w:hAnsi="Times New Roman"/>
                <w:b/>
                <w:sz w:val="23"/>
                <w:szCs w:val="23"/>
                <w:lang w:eastAsia="pt-BR"/>
              </w:rPr>
              <w:t>IV</w:t>
            </w:r>
            <w:r w:rsidRPr="00E56C26"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  <w:t xml:space="preserve"> – Organização de arquivo digitalizado, incluindo fotos;</w:t>
            </w:r>
          </w:p>
          <w:p w:rsidR="00E56C26" w:rsidRPr="00E56C26" w:rsidRDefault="00E56C26" w:rsidP="00FA6D2F">
            <w:pPr>
              <w:spacing w:after="0" w:line="360" w:lineRule="auto"/>
              <w:ind w:firstLine="1701"/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</w:pPr>
            <w:r w:rsidRPr="00E56C26">
              <w:rPr>
                <w:rFonts w:ascii="Times New Roman" w:eastAsia="Times New Roman" w:hAnsi="Times New Roman"/>
                <w:b/>
                <w:sz w:val="23"/>
                <w:szCs w:val="23"/>
                <w:lang w:eastAsia="pt-BR"/>
              </w:rPr>
              <w:t>V</w:t>
            </w:r>
            <w:r w:rsidRPr="00E56C26"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  <w:t xml:space="preserve"> – Emissão de parecer, mediante laudo técnico;</w:t>
            </w:r>
          </w:p>
          <w:p w:rsidR="00E56C26" w:rsidRPr="00E56C26" w:rsidRDefault="00E56C26" w:rsidP="00FA6D2F">
            <w:pPr>
              <w:spacing w:after="0" w:line="360" w:lineRule="auto"/>
              <w:ind w:firstLine="1701"/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</w:pPr>
            <w:r w:rsidRPr="00E56C26">
              <w:rPr>
                <w:rFonts w:ascii="Times New Roman" w:eastAsia="Times New Roman" w:hAnsi="Times New Roman"/>
                <w:b/>
                <w:sz w:val="23"/>
                <w:szCs w:val="23"/>
                <w:lang w:eastAsia="pt-BR"/>
              </w:rPr>
              <w:t>VI</w:t>
            </w:r>
            <w:r w:rsidRPr="00E56C26"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  <w:t xml:space="preserve"> – Comunicar ao secretário de administração, sobre quaisquer ocorrências sobre o patrimônio, como por exemplo: roubo, avaria ou demais problemas;</w:t>
            </w:r>
          </w:p>
          <w:p w:rsidR="00E56C26" w:rsidRPr="00E56C26" w:rsidRDefault="00E56C26" w:rsidP="00FA6D2F">
            <w:pPr>
              <w:spacing w:after="0" w:line="360" w:lineRule="auto"/>
              <w:ind w:firstLine="1701"/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</w:pPr>
            <w:r w:rsidRPr="00E56C26">
              <w:rPr>
                <w:rFonts w:ascii="Times New Roman" w:eastAsia="Times New Roman" w:hAnsi="Times New Roman"/>
                <w:b/>
                <w:sz w:val="23"/>
                <w:szCs w:val="23"/>
                <w:lang w:eastAsia="pt-BR"/>
              </w:rPr>
              <w:t>VII</w:t>
            </w:r>
            <w:r w:rsidRPr="00E56C26"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  <w:t xml:space="preserve"> – Emitir parecer;</w:t>
            </w:r>
          </w:p>
          <w:p w:rsidR="00E56C26" w:rsidRPr="00E56C26" w:rsidRDefault="00E56C26" w:rsidP="00FA6D2F">
            <w:pPr>
              <w:spacing w:after="0" w:line="360" w:lineRule="auto"/>
              <w:ind w:firstLine="1701"/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</w:pPr>
            <w:r w:rsidRPr="00E56C26">
              <w:rPr>
                <w:rFonts w:ascii="Times New Roman" w:eastAsia="Times New Roman" w:hAnsi="Times New Roman"/>
                <w:b/>
                <w:sz w:val="23"/>
                <w:szCs w:val="23"/>
                <w:lang w:eastAsia="pt-BR"/>
              </w:rPr>
              <w:t>VIII</w:t>
            </w:r>
            <w:r w:rsidRPr="00E56C26"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  <w:t xml:space="preserve"> – Demais atribuições previstas na instrução normativa da unidade de controle interno e na Legislação Brasileira, para o respectivo setor.</w:t>
            </w:r>
          </w:p>
          <w:p w:rsidR="00E56C26" w:rsidRDefault="00E56C26" w:rsidP="00E56C26">
            <w:pPr>
              <w:spacing w:after="0" w:line="240" w:lineRule="auto"/>
              <w:ind w:firstLine="1701"/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</w:pPr>
          </w:p>
          <w:p w:rsidR="00E56C26" w:rsidRPr="00E56C26" w:rsidRDefault="00E56C26" w:rsidP="00297731">
            <w:pPr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</w:pPr>
            <w:r w:rsidRPr="00E56C26">
              <w:rPr>
                <w:rFonts w:ascii="Times New Roman" w:eastAsia="Times New Roman" w:hAnsi="Times New Roman"/>
                <w:b/>
                <w:sz w:val="23"/>
                <w:szCs w:val="23"/>
                <w:lang w:eastAsia="pt-BR"/>
              </w:rPr>
              <w:lastRenderedPageBreak/>
              <w:t>Parágrafo Único:</w:t>
            </w:r>
            <w:r w:rsidRPr="00E56C26"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  <w:t xml:space="preserve"> A alimentação do sistema de patrimônio, fica na responsabilidade do departamento de contabilidade ou de responsável designado para esta finalidade. </w:t>
            </w:r>
          </w:p>
          <w:p w:rsidR="00E56C26" w:rsidRPr="00E56C26" w:rsidRDefault="00E56C26" w:rsidP="00297731">
            <w:pPr>
              <w:tabs>
                <w:tab w:val="left" w:pos="2268"/>
                <w:tab w:val="left" w:pos="2410"/>
              </w:tabs>
              <w:spacing w:after="0" w:line="360" w:lineRule="auto"/>
              <w:ind w:firstLine="1701"/>
              <w:jc w:val="both"/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</w:pPr>
            <w:r w:rsidRPr="00E56C26">
              <w:rPr>
                <w:rFonts w:ascii="Times New Roman" w:eastAsia="Times New Roman" w:hAnsi="Times New Roman"/>
                <w:b/>
                <w:sz w:val="23"/>
                <w:szCs w:val="23"/>
                <w:lang w:eastAsia="pt-BR"/>
              </w:rPr>
              <w:t>Artigo 3º</w:t>
            </w:r>
            <w:r w:rsidRPr="00E56C26"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  <w:t xml:space="preserve"> - Esta portaria entrará em vigor na data de sua publicação, revogadas as disposições em contrário.</w:t>
            </w:r>
          </w:p>
          <w:p w:rsidR="00E56C26" w:rsidRPr="00E56C26" w:rsidRDefault="00E56C26" w:rsidP="00E56C26">
            <w:pPr>
              <w:tabs>
                <w:tab w:val="left" w:pos="2268"/>
                <w:tab w:val="left" w:pos="2410"/>
              </w:tabs>
              <w:spacing w:after="0" w:line="240" w:lineRule="auto"/>
              <w:ind w:firstLine="1701"/>
              <w:jc w:val="both"/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</w:pPr>
            <w:bookmarkStart w:id="0" w:name="_GoBack"/>
            <w:bookmarkEnd w:id="0"/>
          </w:p>
          <w:p w:rsidR="00A63882" w:rsidRDefault="00A63882" w:rsidP="00E56C26">
            <w:pPr>
              <w:tabs>
                <w:tab w:val="left" w:pos="2268"/>
                <w:tab w:val="left" w:pos="2410"/>
              </w:tabs>
              <w:spacing w:after="0" w:line="240" w:lineRule="auto"/>
              <w:ind w:firstLine="1701"/>
              <w:jc w:val="both"/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</w:pPr>
          </w:p>
          <w:p w:rsidR="00E56C26" w:rsidRPr="00E56C26" w:rsidRDefault="00E56C26" w:rsidP="00E56C26">
            <w:pPr>
              <w:tabs>
                <w:tab w:val="left" w:pos="2268"/>
                <w:tab w:val="left" w:pos="2410"/>
              </w:tabs>
              <w:spacing w:after="0" w:line="240" w:lineRule="auto"/>
              <w:ind w:firstLine="1701"/>
              <w:jc w:val="both"/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</w:pPr>
            <w:r w:rsidRPr="00E56C26"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  <w:t>Registre-se,</w:t>
            </w:r>
          </w:p>
          <w:p w:rsidR="00E56C26" w:rsidRPr="00E56C26" w:rsidRDefault="00E56C26" w:rsidP="00E56C26">
            <w:pPr>
              <w:spacing w:after="0" w:line="240" w:lineRule="auto"/>
              <w:ind w:firstLine="1701"/>
              <w:jc w:val="both"/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</w:pPr>
            <w:r w:rsidRPr="00E56C26"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  <w:t xml:space="preserve">Publique-se. </w:t>
            </w:r>
          </w:p>
          <w:p w:rsidR="00E56C26" w:rsidRPr="00E56C26" w:rsidRDefault="00E56C26" w:rsidP="00E56C26">
            <w:pPr>
              <w:spacing w:after="0" w:line="240" w:lineRule="auto"/>
              <w:ind w:firstLine="1701"/>
              <w:jc w:val="both"/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</w:pPr>
            <w:r w:rsidRPr="00E56C26"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  <w:t>Afixe-se. Cumpra-se.</w:t>
            </w:r>
          </w:p>
          <w:p w:rsidR="00E56C26" w:rsidRPr="00E56C26" w:rsidRDefault="00E56C26" w:rsidP="00E56C26">
            <w:pPr>
              <w:spacing w:after="0" w:line="240" w:lineRule="auto"/>
              <w:ind w:firstLine="1701"/>
              <w:jc w:val="both"/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</w:pPr>
          </w:p>
          <w:p w:rsidR="00A63882" w:rsidRDefault="00A63882" w:rsidP="00E56C26">
            <w:pPr>
              <w:spacing w:after="0" w:line="240" w:lineRule="auto"/>
              <w:ind w:firstLine="1701"/>
              <w:jc w:val="both"/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</w:pPr>
          </w:p>
          <w:p w:rsidR="00E56C26" w:rsidRPr="00E56C26" w:rsidRDefault="00E56C26" w:rsidP="00E56C26">
            <w:pPr>
              <w:spacing w:after="0" w:line="240" w:lineRule="auto"/>
              <w:ind w:firstLine="1701"/>
              <w:jc w:val="both"/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</w:pPr>
            <w:r w:rsidRPr="00E56C26"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  <w:t>Gabinete do Presidente da Câmara Municipal de Itiquira.</w:t>
            </w:r>
          </w:p>
          <w:p w:rsidR="00E56C26" w:rsidRPr="00E56C26" w:rsidRDefault="00E56C26" w:rsidP="00E56C26">
            <w:pPr>
              <w:spacing w:after="0" w:line="240" w:lineRule="auto"/>
              <w:ind w:firstLine="1701"/>
              <w:jc w:val="both"/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</w:pPr>
          </w:p>
          <w:p w:rsidR="00A63882" w:rsidRDefault="00A63882" w:rsidP="00E56C26">
            <w:pPr>
              <w:spacing w:after="0" w:line="240" w:lineRule="auto"/>
              <w:ind w:firstLine="1701"/>
              <w:jc w:val="both"/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</w:pPr>
          </w:p>
          <w:p w:rsidR="00E56C26" w:rsidRPr="00E56C26" w:rsidRDefault="00E56C26" w:rsidP="00E56C26">
            <w:pPr>
              <w:spacing w:after="0" w:line="240" w:lineRule="auto"/>
              <w:ind w:firstLine="1701"/>
              <w:jc w:val="both"/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</w:pPr>
            <w:r w:rsidRPr="00E56C26"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  <w:t>Em 1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  <w:t>2</w:t>
            </w:r>
            <w:r w:rsidRPr="00E56C26"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  <w:t xml:space="preserve"> de </w:t>
            </w:r>
            <w:proofErr w:type="gramStart"/>
            <w:r w:rsidRPr="00E56C26"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  <w:t>janeiro  de</w:t>
            </w:r>
            <w:proofErr w:type="gramEnd"/>
            <w:r w:rsidRPr="00E56C26"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  <w:t xml:space="preserve"> 2023.</w:t>
            </w:r>
          </w:p>
          <w:p w:rsidR="00E56C26" w:rsidRDefault="00E56C26" w:rsidP="00E56C26">
            <w:pPr>
              <w:spacing w:after="0" w:line="240" w:lineRule="auto"/>
              <w:ind w:firstLine="1701"/>
              <w:jc w:val="both"/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</w:pPr>
          </w:p>
          <w:p w:rsidR="00A63882" w:rsidRPr="00E56C26" w:rsidRDefault="00A63882" w:rsidP="00E56C26">
            <w:pPr>
              <w:spacing w:after="0" w:line="240" w:lineRule="auto"/>
              <w:ind w:firstLine="1701"/>
              <w:jc w:val="both"/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</w:pPr>
          </w:p>
          <w:p w:rsidR="00E56C26" w:rsidRPr="00E56C26" w:rsidRDefault="00E56C26" w:rsidP="00E56C26">
            <w:pPr>
              <w:spacing w:after="0" w:line="240" w:lineRule="auto"/>
              <w:ind w:firstLine="1701"/>
              <w:rPr>
                <w:rFonts w:ascii="Times New Roman" w:hAnsi="Times New Roman"/>
                <w:b/>
                <w:sz w:val="23"/>
                <w:szCs w:val="23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943"/>
              <w:gridCol w:w="5701"/>
            </w:tblGrid>
            <w:tr w:rsidR="00E56C26" w:rsidRPr="00E56C26" w:rsidTr="00B62CF9">
              <w:tc>
                <w:tcPr>
                  <w:tcW w:w="2943" w:type="dxa"/>
                  <w:shd w:val="clear" w:color="auto" w:fill="auto"/>
                </w:tcPr>
                <w:p w:rsidR="00E56C26" w:rsidRPr="00E56C26" w:rsidRDefault="00E56C26" w:rsidP="00E56C2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5701" w:type="dxa"/>
                  <w:shd w:val="clear" w:color="auto" w:fill="auto"/>
                </w:tcPr>
                <w:p w:rsidR="00E56C26" w:rsidRPr="00E56C26" w:rsidRDefault="00E56C26" w:rsidP="00E56C2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E56C26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        ------------------------------------------------</w:t>
                  </w:r>
                </w:p>
                <w:p w:rsidR="00E56C26" w:rsidRPr="00E56C26" w:rsidRDefault="00E56C26" w:rsidP="00E56C2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E56C26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            JOSÉ CARLOS BATISTA</w:t>
                  </w:r>
                </w:p>
                <w:p w:rsidR="00E56C26" w:rsidRPr="00E56C26" w:rsidRDefault="00E56C26" w:rsidP="00E56C26">
                  <w:pPr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E56C26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                          </w:t>
                  </w:r>
                  <w:r w:rsidRPr="00E56C26">
                    <w:rPr>
                      <w:rFonts w:ascii="Times New Roman" w:hAnsi="Times New Roman"/>
                      <w:sz w:val="23"/>
                      <w:szCs w:val="23"/>
                    </w:rPr>
                    <w:t>Presidente</w:t>
                  </w:r>
                </w:p>
                <w:p w:rsidR="00E56C26" w:rsidRPr="00E56C26" w:rsidRDefault="00E56C26" w:rsidP="00E56C2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E56C26">
                    <w:rPr>
                      <w:rFonts w:ascii="Times New Roman" w:hAnsi="Times New Roman"/>
                      <w:sz w:val="23"/>
                      <w:szCs w:val="23"/>
                    </w:rPr>
                    <w:t xml:space="preserve">                    (Gestão 2023/2024)</w:t>
                  </w:r>
                </w:p>
              </w:tc>
            </w:tr>
          </w:tbl>
          <w:p w:rsidR="00E56C26" w:rsidRPr="00E56C26" w:rsidRDefault="00E56C26" w:rsidP="00E56C26">
            <w:pPr>
              <w:spacing w:after="240" w:line="240" w:lineRule="auto"/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</w:pPr>
          </w:p>
          <w:p w:rsidR="004252CB" w:rsidRPr="002B5B60" w:rsidRDefault="004252CB" w:rsidP="004252CB">
            <w:pPr>
              <w:pStyle w:val="SemEspaamento"/>
              <w:spacing w:line="276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2B5B6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</w:t>
            </w:r>
          </w:p>
          <w:p w:rsidR="004252CB" w:rsidRPr="002B5B60" w:rsidRDefault="004252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2CB" w:rsidRPr="002B5B60" w:rsidRDefault="004252CB">
            <w:pPr>
              <w:rPr>
                <w:rFonts w:ascii="Times New Roman" w:hAnsi="Times New Roman"/>
                <w:sz w:val="24"/>
                <w:szCs w:val="24"/>
              </w:rPr>
            </w:pPr>
            <w:r w:rsidRPr="002B5B6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38" w:type="dxa"/>
          </w:tcPr>
          <w:p w:rsidR="004252CB" w:rsidRPr="002B5B60" w:rsidRDefault="004252CB">
            <w:pPr>
              <w:ind w:right="11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4252CB" w:rsidRPr="002B5B60" w:rsidRDefault="00425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2CB" w:rsidRPr="002B5B60" w:rsidRDefault="004252CB" w:rsidP="004252CB">
      <w:pPr>
        <w:ind w:firstLine="1701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4252CB" w:rsidRPr="002B5B60" w:rsidRDefault="004252CB" w:rsidP="004252CB">
      <w:pPr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4252CB" w:rsidRPr="002B5B60" w:rsidRDefault="004252CB" w:rsidP="004252CB">
      <w:pPr>
        <w:spacing w:after="120"/>
        <w:ind w:firstLine="2835"/>
        <w:jc w:val="both"/>
        <w:rPr>
          <w:rFonts w:ascii="Times New Roman" w:hAnsi="Times New Roman"/>
          <w:sz w:val="24"/>
          <w:szCs w:val="24"/>
        </w:rPr>
      </w:pPr>
    </w:p>
    <w:p w:rsidR="004252CB" w:rsidRPr="002B5B60" w:rsidRDefault="004252CB" w:rsidP="004252CB">
      <w:pPr>
        <w:pStyle w:val="SemEspaamento"/>
        <w:rPr>
          <w:rFonts w:ascii="Times New Roman" w:hAnsi="Times New Roman"/>
          <w:sz w:val="24"/>
          <w:szCs w:val="24"/>
        </w:rPr>
      </w:pPr>
      <w:r w:rsidRPr="002B5B6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4252CB" w:rsidRPr="002B5B60" w:rsidRDefault="004252CB" w:rsidP="004252CB">
      <w:pPr>
        <w:rPr>
          <w:rFonts w:ascii="Times New Roman" w:hAnsi="Times New Roman"/>
          <w:sz w:val="24"/>
          <w:szCs w:val="24"/>
        </w:rPr>
      </w:pPr>
    </w:p>
    <w:p w:rsidR="004252CB" w:rsidRPr="002B5B60" w:rsidRDefault="004252CB" w:rsidP="004252CB">
      <w:pPr>
        <w:rPr>
          <w:rFonts w:ascii="Times New Roman" w:hAnsi="Times New Roman"/>
          <w:sz w:val="24"/>
          <w:szCs w:val="24"/>
        </w:rPr>
      </w:pPr>
    </w:p>
    <w:p w:rsidR="00BB1DB2" w:rsidRPr="002B5B60" w:rsidRDefault="00BB1DB2" w:rsidP="004252CB">
      <w:pPr>
        <w:rPr>
          <w:rFonts w:ascii="Times New Roman" w:hAnsi="Times New Roman"/>
          <w:sz w:val="24"/>
          <w:szCs w:val="24"/>
        </w:rPr>
      </w:pPr>
    </w:p>
    <w:p w:rsidR="002B5B60" w:rsidRPr="002B5B60" w:rsidRDefault="002B5B60">
      <w:pPr>
        <w:rPr>
          <w:rFonts w:ascii="Times New Roman" w:hAnsi="Times New Roman"/>
          <w:sz w:val="24"/>
          <w:szCs w:val="24"/>
        </w:rPr>
      </w:pPr>
    </w:p>
    <w:sectPr w:rsidR="002B5B60" w:rsidRPr="002B5B60" w:rsidSect="008716BE">
      <w:headerReference w:type="default" r:id="rId7"/>
      <w:footerReference w:type="default" r:id="rId8"/>
      <w:pgSz w:w="11906" w:h="16838"/>
      <w:pgMar w:top="1417" w:right="1701" w:bottom="1417" w:left="1701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639D" w:rsidRDefault="0099639D" w:rsidP="008716BE">
      <w:pPr>
        <w:spacing w:after="0" w:line="240" w:lineRule="auto"/>
      </w:pPr>
      <w:r>
        <w:separator/>
      </w:r>
    </w:p>
  </w:endnote>
  <w:endnote w:type="continuationSeparator" w:id="0">
    <w:p w:rsidR="0099639D" w:rsidRDefault="0099639D" w:rsidP="0087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639D" w:rsidRDefault="000C2D09">
    <w:pPr>
      <w:pStyle w:val="Rodap"/>
    </w:pPr>
    <w:r w:rsidRPr="000C2D09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0" locked="0" layoutInCell="1" allowOverlap="1" wp14:anchorId="6587BF5D" wp14:editId="23C533BF">
          <wp:simplePos x="0" y="0"/>
          <wp:positionH relativeFrom="page">
            <wp:posOffset>69850</wp:posOffset>
          </wp:positionH>
          <wp:positionV relativeFrom="page">
            <wp:align>bottom</wp:align>
          </wp:positionV>
          <wp:extent cx="7528560" cy="70548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560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639D" w:rsidRDefault="0099639D" w:rsidP="008716BE">
      <w:pPr>
        <w:spacing w:after="0" w:line="240" w:lineRule="auto"/>
      </w:pPr>
      <w:r>
        <w:separator/>
      </w:r>
    </w:p>
  </w:footnote>
  <w:footnote w:type="continuationSeparator" w:id="0">
    <w:p w:rsidR="0099639D" w:rsidRDefault="0099639D" w:rsidP="0087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639D" w:rsidRDefault="000C2D09">
    <w:pPr>
      <w:pStyle w:val="Cabealho"/>
    </w:pPr>
    <w:r w:rsidRPr="000C2D09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3902FFE4" wp14:editId="431FA6B1">
          <wp:simplePos x="0" y="0"/>
          <wp:positionH relativeFrom="margin">
            <wp:posOffset>-610870</wp:posOffset>
          </wp:positionH>
          <wp:positionV relativeFrom="paragraph">
            <wp:posOffset>0</wp:posOffset>
          </wp:positionV>
          <wp:extent cx="6667500" cy="97853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0" cy="97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BE"/>
    <w:rsid w:val="0000008C"/>
    <w:rsid w:val="000152A7"/>
    <w:rsid w:val="00031243"/>
    <w:rsid w:val="0004627C"/>
    <w:rsid w:val="0005147B"/>
    <w:rsid w:val="0005252A"/>
    <w:rsid w:val="000833DA"/>
    <w:rsid w:val="000C2D09"/>
    <w:rsid w:val="00134F63"/>
    <w:rsid w:val="00155EA7"/>
    <w:rsid w:val="00184731"/>
    <w:rsid w:val="0019383C"/>
    <w:rsid w:val="001958F3"/>
    <w:rsid w:val="001A3882"/>
    <w:rsid w:val="001D6174"/>
    <w:rsid w:val="001F530B"/>
    <w:rsid w:val="002165F0"/>
    <w:rsid w:val="0023414E"/>
    <w:rsid w:val="002463EF"/>
    <w:rsid w:val="00297731"/>
    <w:rsid w:val="002B569B"/>
    <w:rsid w:val="002B5B60"/>
    <w:rsid w:val="003179EE"/>
    <w:rsid w:val="003347B3"/>
    <w:rsid w:val="00350750"/>
    <w:rsid w:val="00382C30"/>
    <w:rsid w:val="003A4BE6"/>
    <w:rsid w:val="003A711C"/>
    <w:rsid w:val="003B69DA"/>
    <w:rsid w:val="003C1F07"/>
    <w:rsid w:val="00401107"/>
    <w:rsid w:val="00417CD9"/>
    <w:rsid w:val="004252CB"/>
    <w:rsid w:val="00434C69"/>
    <w:rsid w:val="00443FDC"/>
    <w:rsid w:val="00453FE3"/>
    <w:rsid w:val="00477566"/>
    <w:rsid w:val="004F524E"/>
    <w:rsid w:val="0050322F"/>
    <w:rsid w:val="005154E1"/>
    <w:rsid w:val="00521DCC"/>
    <w:rsid w:val="00543694"/>
    <w:rsid w:val="00567ADC"/>
    <w:rsid w:val="005B497C"/>
    <w:rsid w:val="005B5E91"/>
    <w:rsid w:val="005E5A4B"/>
    <w:rsid w:val="005F45C4"/>
    <w:rsid w:val="006341FF"/>
    <w:rsid w:val="0063748D"/>
    <w:rsid w:val="006729B1"/>
    <w:rsid w:val="00676208"/>
    <w:rsid w:val="006A2414"/>
    <w:rsid w:val="006C0AF3"/>
    <w:rsid w:val="006E2C79"/>
    <w:rsid w:val="007234E7"/>
    <w:rsid w:val="00727F74"/>
    <w:rsid w:val="00775BB5"/>
    <w:rsid w:val="007857FB"/>
    <w:rsid w:val="0079701B"/>
    <w:rsid w:val="007D318B"/>
    <w:rsid w:val="0080296B"/>
    <w:rsid w:val="00815EE3"/>
    <w:rsid w:val="0083237B"/>
    <w:rsid w:val="00836C5C"/>
    <w:rsid w:val="008716BE"/>
    <w:rsid w:val="00875EC2"/>
    <w:rsid w:val="00876697"/>
    <w:rsid w:val="00880E20"/>
    <w:rsid w:val="008C50E0"/>
    <w:rsid w:val="008D5DF4"/>
    <w:rsid w:val="008F2F48"/>
    <w:rsid w:val="00904420"/>
    <w:rsid w:val="0093682A"/>
    <w:rsid w:val="009377EE"/>
    <w:rsid w:val="009631BC"/>
    <w:rsid w:val="0099349F"/>
    <w:rsid w:val="0099639D"/>
    <w:rsid w:val="009A217B"/>
    <w:rsid w:val="009C7FAD"/>
    <w:rsid w:val="009E5D9F"/>
    <w:rsid w:val="00A04B7B"/>
    <w:rsid w:val="00A35A08"/>
    <w:rsid w:val="00A61629"/>
    <w:rsid w:val="00A63882"/>
    <w:rsid w:val="00A72D9F"/>
    <w:rsid w:val="00A74CD4"/>
    <w:rsid w:val="00AB7D9D"/>
    <w:rsid w:val="00AC4837"/>
    <w:rsid w:val="00B123C3"/>
    <w:rsid w:val="00B94A95"/>
    <w:rsid w:val="00B958D8"/>
    <w:rsid w:val="00BB1DB2"/>
    <w:rsid w:val="00BD3173"/>
    <w:rsid w:val="00BE5987"/>
    <w:rsid w:val="00BE746F"/>
    <w:rsid w:val="00BF0DFC"/>
    <w:rsid w:val="00C10FF0"/>
    <w:rsid w:val="00C50B63"/>
    <w:rsid w:val="00C653E8"/>
    <w:rsid w:val="00CB2579"/>
    <w:rsid w:val="00CE5142"/>
    <w:rsid w:val="00D06DC4"/>
    <w:rsid w:val="00D10B08"/>
    <w:rsid w:val="00D50063"/>
    <w:rsid w:val="00D75817"/>
    <w:rsid w:val="00D93E59"/>
    <w:rsid w:val="00DE0AA0"/>
    <w:rsid w:val="00E35166"/>
    <w:rsid w:val="00E56C26"/>
    <w:rsid w:val="00E7509A"/>
    <w:rsid w:val="00E8705F"/>
    <w:rsid w:val="00E96863"/>
    <w:rsid w:val="00EC23D0"/>
    <w:rsid w:val="00ED7DFF"/>
    <w:rsid w:val="00EF7D57"/>
    <w:rsid w:val="00F05F35"/>
    <w:rsid w:val="00FA6D2F"/>
    <w:rsid w:val="00FD33C2"/>
    <w:rsid w:val="00FD4981"/>
    <w:rsid w:val="00FE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7F59B4E7"/>
  <w15:docId w15:val="{AC4C49E5-B986-451E-A7BB-A8E5022C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F0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16B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8716BE"/>
  </w:style>
  <w:style w:type="paragraph" w:styleId="Rodap">
    <w:name w:val="footer"/>
    <w:basedOn w:val="Normal"/>
    <w:link w:val="RodapChar"/>
    <w:uiPriority w:val="99"/>
    <w:unhideWhenUsed/>
    <w:rsid w:val="008716B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716BE"/>
  </w:style>
  <w:style w:type="paragraph" w:styleId="Textodebalo">
    <w:name w:val="Balloon Text"/>
    <w:basedOn w:val="Normal"/>
    <w:link w:val="TextodebaloChar"/>
    <w:uiPriority w:val="99"/>
    <w:semiHidden/>
    <w:unhideWhenUsed/>
    <w:rsid w:val="0087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6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7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C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1"/>
    <w:rsid w:val="001F530B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uiPriority w:val="99"/>
    <w:semiHidden/>
    <w:rsid w:val="001F530B"/>
  </w:style>
  <w:style w:type="character" w:customStyle="1" w:styleId="CorpodetextoChar1">
    <w:name w:val="Corpo de texto Char1"/>
    <w:link w:val="Corpodetexto"/>
    <w:rsid w:val="001F530B"/>
    <w:rPr>
      <w:rFonts w:ascii="Arial" w:eastAsia="Times New Roman" w:hAnsi="Arial" w:cs="Times New Roman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B1D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7756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semiHidden/>
    <w:unhideWhenUsed/>
    <w:rsid w:val="00E75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684D4-750B-46CA-AB33-82C697D4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Cristina</cp:lastModifiedBy>
  <cp:revision>7</cp:revision>
  <cp:lastPrinted>2023-01-05T14:07:00Z</cp:lastPrinted>
  <dcterms:created xsi:type="dcterms:W3CDTF">2023-01-12T13:04:00Z</dcterms:created>
  <dcterms:modified xsi:type="dcterms:W3CDTF">2023-01-12T15:07:00Z</dcterms:modified>
</cp:coreProperties>
</file>